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71" w:rsidRPr="00331775" w:rsidRDefault="00A12473" w:rsidP="00DF7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b/>
          <w:sz w:val="28"/>
          <w:szCs w:val="28"/>
        </w:rPr>
      </w:pPr>
      <w:r w:rsidRPr="00331775">
        <w:rPr>
          <w:rFonts w:ascii="Century" w:hAnsi="Century"/>
          <w:b/>
          <w:sz w:val="28"/>
          <w:szCs w:val="28"/>
        </w:rPr>
        <w:t>SAINT-NABORD CENTRE LE 26 SEPTEMBRE 2021</w:t>
      </w:r>
    </w:p>
    <w:p w:rsidR="00A12473" w:rsidRPr="00331775" w:rsidRDefault="00A12473" w:rsidP="005F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b/>
          <w:sz w:val="28"/>
          <w:szCs w:val="28"/>
        </w:rPr>
      </w:pPr>
      <w:r w:rsidRPr="00331775">
        <w:rPr>
          <w:rFonts w:ascii="Century" w:hAnsi="Century"/>
          <w:b/>
          <w:sz w:val="28"/>
          <w:szCs w:val="28"/>
        </w:rPr>
        <w:t>ASSOCIATION LA TOFAILLE NAVOIRIAUDE</w:t>
      </w:r>
    </w:p>
    <w:p w:rsidR="005F1683" w:rsidRPr="00331775" w:rsidRDefault="00A12473" w:rsidP="005F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b/>
          <w:sz w:val="28"/>
          <w:szCs w:val="28"/>
        </w:rPr>
      </w:pPr>
      <w:r w:rsidRPr="00331775">
        <w:rPr>
          <w:rFonts w:ascii="Century" w:hAnsi="Century"/>
          <w:b/>
          <w:sz w:val="28"/>
          <w:szCs w:val="28"/>
        </w:rPr>
        <w:t>ORGANISE SON VIDE-GRENIER</w:t>
      </w:r>
    </w:p>
    <w:p w:rsidR="00A12473" w:rsidRPr="00764B7F" w:rsidRDefault="005F1683" w:rsidP="00764B7F">
      <w:pPr>
        <w:tabs>
          <w:tab w:val="left" w:pos="8430"/>
        </w:tabs>
        <w:jc w:val="center"/>
        <w:rPr>
          <w:rFonts w:ascii="Century" w:hAnsi="Century"/>
          <w:b/>
          <w:sz w:val="24"/>
          <w:szCs w:val="24"/>
        </w:rPr>
      </w:pPr>
      <w:r w:rsidRPr="00764B7F">
        <w:rPr>
          <w:rFonts w:ascii="Century" w:hAnsi="Century"/>
          <w:b/>
          <w:sz w:val="24"/>
          <w:szCs w:val="24"/>
        </w:rPr>
        <w:t>REGLEMENT ET INSCRIPTIONS</w:t>
      </w:r>
    </w:p>
    <w:p w:rsidR="005F1683" w:rsidRDefault="005F1683" w:rsidP="005F1683">
      <w:pPr>
        <w:tabs>
          <w:tab w:val="left" w:pos="8430"/>
        </w:tabs>
        <w:jc w:val="center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b/>
          <w:sz w:val="24"/>
          <w:szCs w:val="24"/>
          <w:u w:val="single"/>
        </w:rPr>
        <w:t xml:space="preserve">Tarif 10 </w:t>
      </w:r>
      <w:proofErr w:type="spellStart"/>
      <w:r>
        <w:rPr>
          <w:rFonts w:ascii="Century" w:hAnsi="Century"/>
          <w:b/>
          <w:sz w:val="24"/>
          <w:szCs w:val="24"/>
          <w:u w:val="single"/>
        </w:rPr>
        <w:t>€uros</w:t>
      </w:r>
      <w:proofErr w:type="spellEnd"/>
      <w:r>
        <w:rPr>
          <w:rFonts w:ascii="Century" w:hAnsi="Century"/>
          <w:b/>
          <w:sz w:val="24"/>
          <w:szCs w:val="24"/>
          <w:u w:val="single"/>
        </w:rPr>
        <w:t xml:space="preserve"> les 5 mètres linéaires (avec un petit</w:t>
      </w:r>
      <w:r w:rsidR="00436224">
        <w:rPr>
          <w:rFonts w:ascii="Century" w:hAnsi="Century"/>
          <w:b/>
          <w:sz w:val="24"/>
          <w:szCs w:val="24"/>
          <w:u w:val="single"/>
        </w:rPr>
        <w:t xml:space="preserve"> véhicule ou petite remorque)</w:t>
      </w: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Réservations auprès de :</w:t>
      </w:r>
    </w:p>
    <w:p w:rsidR="00436224" w:rsidRPr="00436224" w:rsidRDefault="00436224" w:rsidP="00436224">
      <w:pPr>
        <w:tabs>
          <w:tab w:val="left" w:pos="8430"/>
        </w:tabs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     .     </w:t>
      </w:r>
      <w:r>
        <w:rPr>
          <w:rFonts w:ascii="Century" w:hAnsi="Century"/>
          <w:sz w:val="24"/>
          <w:szCs w:val="24"/>
        </w:rPr>
        <w:t>Fabienne WARY    -                                     06.83.13.30.51</w:t>
      </w:r>
    </w:p>
    <w:p w:rsidR="00436224" w:rsidRDefault="00436224" w:rsidP="00436224">
      <w:pPr>
        <w:pStyle w:val="Paragraphedeliste"/>
        <w:numPr>
          <w:ilvl w:val="0"/>
          <w:numId w:val="2"/>
        </w:numPr>
        <w:tabs>
          <w:tab w:val="left" w:pos="8430"/>
        </w:tabs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Olivier MANGEL   -                                     06.82.42.61.47</w:t>
      </w: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Compléter la partie ci-dessous</w:t>
      </w:r>
      <w:r w:rsidR="002831F1">
        <w:rPr>
          <w:rFonts w:ascii="Century" w:hAnsi="Century"/>
          <w:b/>
          <w:sz w:val="24"/>
          <w:szCs w:val="24"/>
        </w:rPr>
        <w:t>, recto et verso</w:t>
      </w: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Seront prises en compte les inscriptions accompagnées du paiement, en espèces ou en chèques</w:t>
      </w: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 w:rsidRPr="00764B7F">
        <w:rPr>
          <w:rFonts w:ascii="Century" w:hAnsi="Century"/>
          <w:b/>
          <w:sz w:val="24"/>
          <w:szCs w:val="24"/>
          <w:u w:val="single"/>
        </w:rPr>
        <w:t>Emplacements non remboursables</w:t>
      </w:r>
      <w:r>
        <w:rPr>
          <w:rFonts w:ascii="Century" w:hAnsi="Century"/>
          <w:b/>
          <w:sz w:val="24"/>
          <w:szCs w:val="24"/>
        </w:rPr>
        <w:t>.</w:t>
      </w:r>
    </w:p>
    <w:p w:rsidR="00436224" w:rsidRPr="00764B7F" w:rsidRDefault="00436224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 xml:space="preserve">Pour ce vide-grenier, le prix minimum est de </w:t>
      </w:r>
      <w:r w:rsidRPr="00764B7F">
        <w:rPr>
          <w:rFonts w:ascii="Century" w:hAnsi="Century"/>
          <w:b/>
          <w:sz w:val="24"/>
          <w:szCs w:val="24"/>
          <w:u w:val="single"/>
        </w:rPr>
        <w:t>10 € les 5 mètres linéaires et forfaitaire par exposant.</w:t>
      </w:r>
    </w:p>
    <w:p w:rsidR="00436224" w:rsidRPr="00AD50A9" w:rsidRDefault="00436224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L’ouve</w:t>
      </w:r>
      <w:r w:rsidR="00AD50A9">
        <w:rPr>
          <w:rFonts w:ascii="Century" w:hAnsi="Century"/>
          <w:sz w:val="24"/>
          <w:szCs w:val="24"/>
        </w:rPr>
        <w:t>rture est fixée à 7 heures et la fermeture à 18 heures.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Les stands et étalages seront disposés de manière à permettre le passage des véhicules d’intervention d’urgence </w:t>
      </w:r>
      <w:r w:rsidRPr="00AD50A9">
        <w:rPr>
          <w:rFonts w:ascii="Century" w:hAnsi="Century"/>
          <w:b/>
          <w:sz w:val="24"/>
          <w:szCs w:val="24"/>
          <w:u w:val="single"/>
        </w:rPr>
        <w:t>(couloir de 4 mètres minimum).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En cas d’inscription tardive, le vendeur s’acquittera de son droit de place le jour même de la manifestation.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Le vendeur doit respecter les limites fixées par le placier, et ne devra pas occuper une autre place que celle qui lui est attribuée.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L’ordre public ne doit pas être perturbé par des paroles, insultes ou actes scandaleux.</w:t>
      </w:r>
    </w:p>
    <w:p w:rsid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Les vendeurs participants à la vente </w:t>
      </w:r>
      <w:r w:rsidRPr="00B74F61">
        <w:rPr>
          <w:rFonts w:ascii="Century" w:hAnsi="Century"/>
          <w:b/>
          <w:sz w:val="24"/>
          <w:szCs w:val="24"/>
        </w:rPr>
        <w:t>seront tenus d’assurer pendant la durée du vide- grenier, la propreté de leur emplacement, les</w:t>
      </w:r>
      <w:r w:rsidR="00B74F61" w:rsidRPr="00B74F61">
        <w:rPr>
          <w:rFonts w:ascii="Century" w:hAnsi="Century"/>
          <w:b/>
          <w:sz w:val="24"/>
          <w:szCs w:val="24"/>
        </w:rPr>
        <w:t xml:space="preserve"> règles liées aux </w:t>
      </w:r>
      <w:r w:rsidRPr="00B74F61">
        <w:rPr>
          <w:rFonts w:ascii="Century" w:hAnsi="Century"/>
          <w:b/>
          <w:sz w:val="24"/>
          <w:szCs w:val="24"/>
        </w:rPr>
        <w:t xml:space="preserve"> </w:t>
      </w:r>
      <w:r w:rsidR="00B74F61" w:rsidRPr="00B74F61">
        <w:rPr>
          <w:rFonts w:ascii="Century" w:hAnsi="Century"/>
          <w:b/>
          <w:sz w:val="24"/>
          <w:szCs w:val="24"/>
        </w:rPr>
        <w:t>conditions sanitaires de</w:t>
      </w:r>
      <w:r w:rsidRPr="00B74F61">
        <w:rPr>
          <w:rFonts w:ascii="Century" w:hAnsi="Century"/>
          <w:b/>
          <w:sz w:val="24"/>
          <w:szCs w:val="24"/>
        </w:rPr>
        <w:t xml:space="preserve"> la COVID (</w:t>
      </w:r>
      <w:r w:rsidR="00B74F61" w:rsidRPr="00B74F61">
        <w:rPr>
          <w:rFonts w:ascii="Century" w:hAnsi="Century"/>
          <w:b/>
          <w:sz w:val="24"/>
          <w:szCs w:val="24"/>
        </w:rPr>
        <w:t xml:space="preserve">port du masque, fourniture de </w:t>
      </w:r>
      <w:r w:rsidRPr="00B74F61">
        <w:rPr>
          <w:rFonts w:ascii="Century" w:hAnsi="Century"/>
          <w:b/>
          <w:sz w:val="24"/>
          <w:szCs w:val="24"/>
        </w:rPr>
        <w:t>gel,</w:t>
      </w:r>
      <w:r w:rsidR="00B74F61" w:rsidRPr="00B74F61">
        <w:rPr>
          <w:rFonts w:ascii="Century" w:hAnsi="Century"/>
          <w:b/>
          <w:sz w:val="24"/>
          <w:szCs w:val="24"/>
        </w:rPr>
        <w:t xml:space="preserve"> respect de la </w:t>
      </w:r>
      <w:r w:rsidRPr="00B74F61">
        <w:rPr>
          <w:rFonts w:ascii="Century" w:hAnsi="Century"/>
          <w:b/>
          <w:sz w:val="24"/>
          <w:szCs w:val="24"/>
        </w:rPr>
        <w:t>dis</w:t>
      </w:r>
      <w:r w:rsidR="00B74F61" w:rsidRPr="00B74F61">
        <w:rPr>
          <w:rFonts w:ascii="Century" w:hAnsi="Century"/>
          <w:b/>
          <w:sz w:val="24"/>
          <w:szCs w:val="24"/>
        </w:rPr>
        <w:t>tanciation</w:t>
      </w:r>
      <w:r w:rsidR="00B74F61">
        <w:rPr>
          <w:rFonts w:ascii="Century" w:hAnsi="Century"/>
          <w:b/>
          <w:sz w:val="24"/>
          <w:szCs w:val="24"/>
        </w:rPr>
        <w:t>..</w:t>
      </w:r>
      <w:r w:rsidR="00B74F61" w:rsidRPr="00B74F61">
        <w:rPr>
          <w:rFonts w:ascii="Century" w:hAnsi="Century"/>
          <w:b/>
          <w:sz w:val="24"/>
          <w:szCs w:val="24"/>
        </w:rPr>
        <w:t>), et l’enlèvement de tous les détritus et emballages quel qu’ils soient. (différents contrôles seront effectués</w:t>
      </w:r>
      <w:r w:rsidR="00B74F61">
        <w:rPr>
          <w:rFonts w:ascii="Century" w:hAnsi="Century"/>
          <w:b/>
          <w:sz w:val="24"/>
          <w:szCs w:val="24"/>
        </w:rPr>
        <w:t>).</w:t>
      </w:r>
    </w:p>
    <w:p w:rsidR="00B74F61" w:rsidRPr="001C5083" w:rsidRDefault="00B74F61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Toute dégradation causée par l’installation</w:t>
      </w:r>
      <w:r w:rsidR="001C5083">
        <w:rPr>
          <w:rFonts w:ascii="Century" w:hAnsi="Century"/>
          <w:sz w:val="24"/>
          <w:szCs w:val="24"/>
        </w:rPr>
        <w:t xml:space="preserve"> d’étalage sera réparée aux frais de son auteur.</w:t>
      </w:r>
    </w:p>
    <w:p w:rsidR="001C5083" w:rsidRPr="00840B95" w:rsidRDefault="001C5083" w:rsidP="001C5083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 w:rsidRPr="00840B95">
        <w:rPr>
          <w:rFonts w:ascii="Century" w:hAnsi="Century"/>
          <w:b/>
          <w:sz w:val="24"/>
          <w:szCs w:val="24"/>
        </w:rPr>
        <w:t xml:space="preserve">L’Association « La </w:t>
      </w:r>
      <w:proofErr w:type="spellStart"/>
      <w:r w:rsidRPr="00840B95">
        <w:rPr>
          <w:rFonts w:ascii="Century" w:hAnsi="Century"/>
          <w:b/>
          <w:sz w:val="24"/>
          <w:szCs w:val="24"/>
        </w:rPr>
        <w:t>Tofaille</w:t>
      </w:r>
      <w:proofErr w:type="spellEnd"/>
      <w:r w:rsidRPr="00840B95">
        <w:rPr>
          <w:rFonts w:ascii="Century" w:hAnsi="Century"/>
          <w:b/>
          <w:sz w:val="24"/>
          <w:szCs w:val="24"/>
        </w:rPr>
        <w:t xml:space="preserve"> </w:t>
      </w:r>
      <w:proofErr w:type="spellStart"/>
      <w:r w:rsidRPr="00840B95">
        <w:rPr>
          <w:rFonts w:ascii="Century" w:hAnsi="Century"/>
          <w:b/>
          <w:sz w:val="24"/>
          <w:szCs w:val="24"/>
        </w:rPr>
        <w:t>Navoiriaude</w:t>
      </w:r>
      <w:proofErr w:type="spellEnd"/>
      <w:r w:rsidRPr="00840B95">
        <w:rPr>
          <w:rFonts w:ascii="Century" w:hAnsi="Century"/>
          <w:b/>
          <w:sz w:val="24"/>
          <w:szCs w:val="24"/>
        </w:rPr>
        <w:t> » ne sera pas tenue responsable des dégâts ainsi que des v</w:t>
      </w:r>
      <w:r w:rsidR="00840B95" w:rsidRPr="00840B95">
        <w:rPr>
          <w:rFonts w:ascii="Century" w:hAnsi="Century"/>
          <w:b/>
          <w:sz w:val="24"/>
          <w:szCs w:val="24"/>
        </w:rPr>
        <w:t>ols</w:t>
      </w:r>
      <w:r w:rsidRPr="00840B95">
        <w:rPr>
          <w:rFonts w:ascii="Century" w:hAnsi="Century"/>
          <w:b/>
          <w:sz w:val="24"/>
          <w:szCs w:val="24"/>
        </w:rPr>
        <w:t xml:space="preserve"> occa</w:t>
      </w:r>
      <w:r w:rsidR="00840B95" w:rsidRPr="00840B95">
        <w:rPr>
          <w:rFonts w:ascii="Century" w:hAnsi="Century"/>
          <w:b/>
          <w:sz w:val="24"/>
          <w:szCs w:val="24"/>
        </w:rPr>
        <w:t>sionnés</w:t>
      </w:r>
      <w:r w:rsidRPr="00840B95">
        <w:rPr>
          <w:rFonts w:ascii="Century" w:hAnsi="Century"/>
          <w:b/>
          <w:sz w:val="24"/>
          <w:szCs w:val="24"/>
        </w:rPr>
        <w:t xml:space="preserve"> pendant ce vide-grenier.</w:t>
      </w:r>
    </w:p>
    <w:p w:rsidR="001C5083" w:rsidRDefault="001C5083" w:rsidP="001C5083">
      <w:pPr>
        <w:tabs>
          <w:tab w:val="left" w:pos="8430"/>
        </w:tabs>
        <w:ind w:left="360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                 A Saint-</w:t>
      </w:r>
      <w:proofErr w:type="spellStart"/>
      <w:r>
        <w:rPr>
          <w:rFonts w:ascii="Century" w:hAnsi="Century"/>
          <w:sz w:val="24"/>
          <w:szCs w:val="24"/>
        </w:rPr>
        <w:t>Nabord</w:t>
      </w:r>
      <w:proofErr w:type="spellEnd"/>
      <w:r>
        <w:rPr>
          <w:rFonts w:ascii="Century" w:hAnsi="Century"/>
          <w:sz w:val="24"/>
          <w:szCs w:val="24"/>
        </w:rPr>
        <w:t>, le 25 Août 2021</w:t>
      </w:r>
    </w:p>
    <w:p w:rsidR="001C5083" w:rsidRPr="006551CA" w:rsidRDefault="001C5083" w:rsidP="001C5083">
      <w:pPr>
        <w:tabs>
          <w:tab w:val="left" w:pos="8430"/>
        </w:tabs>
        <w:ind w:left="360"/>
        <w:jc w:val="both"/>
        <w:rPr>
          <w:rFonts w:ascii="Century" w:hAnsi="Century"/>
          <w:i/>
          <w:sz w:val="24"/>
          <w:szCs w:val="24"/>
        </w:rPr>
      </w:pPr>
      <w:r w:rsidRPr="006551CA">
        <w:rPr>
          <w:rFonts w:ascii="Century" w:hAnsi="Century"/>
          <w:i/>
          <w:sz w:val="24"/>
          <w:szCs w:val="24"/>
        </w:rPr>
        <w:t xml:space="preserve">                                                                   </w:t>
      </w:r>
      <w:r w:rsidRPr="006551CA">
        <w:rPr>
          <w:rFonts w:ascii="Century" w:hAnsi="Century"/>
          <w:b/>
          <w:i/>
          <w:sz w:val="24"/>
          <w:szCs w:val="24"/>
          <w:u w:val="single"/>
        </w:rPr>
        <w:t>La Présidente</w:t>
      </w:r>
      <w:r w:rsidRPr="006551CA">
        <w:rPr>
          <w:rFonts w:ascii="Century" w:hAnsi="Century"/>
          <w:i/>
          <w:sz w:val="24"/>
          <w:szCs w:val="24"/>
        </w:rPr>
        <w:t> : Fabienne WARY</w:t>
      </w:r>
    </w:p>
    <w:p w:rsidR="001C5083" w:rsidRDefault="00B1109B" w:rsidP="00764B7F">
      <w:pPr>
        <w:tabs>
          <w:tab w:val="left" w:pos="8430"/>
        </w:tabs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----------------------------------------------------------------------------------------------------------------------------------</w:t>
      </w:r>
    </w:p>
    <w:p w:rsid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Nom Prénom ……………………………………………………………………………………………………………</w:t>
      </w:r>
    </w:p>
    <w:p w:rsid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Adresse …………………………………………………………………………………………………………………..</w:t>
      </w:r>
    </w:p>
    <w:p w:rsid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Tél ………………………………………………………………………………………………………………………...</w:t>
      </w:r>
    </w:p>
    <w:p w:rsid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Sollicite un emplacement de 5 mètres pour le vide-grenier du 26/09/2021 au Centre de St-</w:t>
      </w:r>
      <w:proofErr w:type="spellStart"/>
      <w:r>
        <w:rPr>
          <w:rFonts w:ascii="Century" w:hAnsi="Century"/>
          <w:b/>
        </w:rPr>
        <w:t>Nabord</w:t>
      </w:r>
      <w:proofErr w:type="spellEnd"/>
    </w:p>
    <w:p w:rsidR="00331775" w:rsidRDefault="00331775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893928</wp:posOffset>
                </wp:positionH>
                <wp:positionV relativeFrom="paragraph">
                  <wp:posOffset>66116</wp:posOffset>
                </wp:positionV>
                <wp:extent cx="54591" cy="45719"/>
                <wp:effectExtent l="0" t="0" r="2222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D758E3" id="Rectangle 1" o:spid="_x0000_s1026" style="position:absolute;margin-left:70.4pt;margin-top:5.2pt;width:4.3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" fillcolor="#5b9bd5 [3204]" strokecolor="#1f4d78 [1604]" strokeweight="1pt"/>
            </w:pict>
          </mc:Fallback>
        </mc:AlternateContent>
      </w:r>
      <w:r>
        <w:rPr>
          <w:rFonts w:ascii="Century" w:hAnsi="Century"/>
          <w:b/>
        </w:rPr>
        <w:t>Règlement :</w:t>
      </w:r>
      <w:r w:rsidR="001561C7">
        <w:rPr>
          <w:rFonts w:ascii="Century" w:hAnsi="Century"/>
          <w:b/>
        </w:rPr>
        <w:t xml:space="preserve">   par chèque à l’ordre de  Assoc </w:t>
      </w:r>
      <w:proofErr w:type="spellStart"/>
      <w:r w:rsidR="001561C7">
        <w:rPr>
          <w:rFonts w:ascii="Century" w:hAnsi="Century"/>
          <w:b/>
        </w:rPr>
        <w:t>Tofaille</w:t>
      </w:r>
      <w:proofErr w:type="spellEnd"/>
      <w:r w:rsidR="001561C7">
        <w:rPr>
          <w:rFonts w:ascii="Century" w:hAnsi="Century"/>
          <w:b/>
        </w:rPr>
        <w:t xml:space="preserve"> </w:t>
      </w:r>
      <w:proofErr w:type="spellStart"/>
      <w:r w:rsidR="006551CA">
        <w:rPr>
          <w:rFonts w:ascii="Century" w:hAnsi="Century"/>
          <w:b/>
        </w:rPr>
        <w:t>Navoiriaude</w:t>
      </w:r>
      <w:proofErr w:type="spellEnd"/>
      <w:r w:rsidR="006551CA">
        <w:rPr>
          <w:rFonts w:ascii="Century" w:hAnsi="Century"/>
          <w:b/>
        </w:rPr>
        <w:t xml:space="preserve">           </w:t>
      </w:r>
      <w:r w:rsidR="001561C7">
        <w:rPr>
          <w:rFonts w:ascii="Century" w:hAnsi="Century"/>
          <w:b/>
        </w:rPr>
        <w:t xml:space="preserve">     en espèces</w:t>
      </w:r>
    </w:p>
    <w:p w:rsidR="001561C7" w:rsidRDefault="006551CA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Saint-</w:t>
      </w:r>
      <w:proofErr w:type="spellStart"/>
      <w:r>
        <w:rPr>
          <w:rFonts w:ascii="Century" w:hAnsi="Century"/>
          <w:b/>
        </w:rPr>
        <w:t>Nabord</w:t>
      </w:r>
      <w:proofErr w:type="spellEnd"/>
      <w:r>
        <w:rPr>
          <w:rFonts w:ascii="Century" w:hAnsi="Century"/>
          <w:b/>
        </w:rPr>
        <w:t xml:space="preserve">, le ………………………………………………..2021             </w:t>
      </w:r>
      <w:r w:rsidRPr="006551CA">
        <w:rPr>
          <w:rFonts w:ascii="Century" w:hAnsi="Century"/>
          <w:b/>
          <w:i/>
          <w:u w:val="single"/>
        </w:rPr>
        <w:t>Signature</w:t>
      </w:r>
    </w:p>
    <w:p w:rsidR="00B1109B" w:rsidRP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</w:p>
    <w:p w:rsidR="001C5083" w:rsidRPr="001C5083" w:rsidRDefault="001C5083" w:rsidP="001C5083">
      <w:pPr>
        <w:tabs>
          <w:tab w:val="left" w:pos="8430"/>
        </w:tabs>
        <w:ind w:left="360"/>
        <w:jc w:val="both"/>
        <w:rPr>
          <w:rFonts w:ascii="Century" w:hAnsi="Century"/>
          <w:sz w:val="24"/>
          <w:szCs w:val="24"/>
        </w:rPr>
      </w:pP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AF4FD2" w:rsidRDefault="00AF4FD2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AF4FD2" w:rsidRDefault="00AF4FD2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AF4FD2" w:rsidRDefault="00AF4FD2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AF4FD2" w:rsidRDefault="00AF4FD2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AF4FD2" w:rsidRDefault="00AF4FD2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4C6CCA" w:rsidRDefault="004C6CCA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D057A4">
      <w:pPr>
        <w:pBdr>
          <w:bottom w:val="single" w:sz="12" w:space="1" w:color="auto"/>
        </w:pBdr>
        <w:tabs>
          <w:tab w:val="left" w:pos="8430"/>
        </w:tabs>
        <w:rPr>
          <w:rFonts w:ascii="Century" w:hAnsi="Century"/>
          <w:b/>
          <w:sz w:val="24"/>
          <w:szCs w:val="24"/>
        </w:rPr>
      </w:pPr>
      <w:bookmarkStart w:id="0" w:name="_GoBack"/>
      <w:bookmarkEnd w:id="0"/>
    </w:p>
    <w:p w:rsidR="004C6CCA" w:rsidRDefault="00D057A4" w:rsidP="004C6CCA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_______________________________________________________________________________________</w:t>
      </w:r>
    </w:p>
    <w:p w:rsidR="0074736E" w:rsidRPr="004C6CCA" w:rsidRDefault="004C6CCA" w:rsidP="004C6CCA">
      <w:pPr>
        <w:tabs>
          <w:tab w:val="left" w:pos="8430"/>
        </w:tabs>
        <w:rPr>
          <w:rFonts w:ascii="Century" w:hAnsi="Century"/>
          <w:b/>
          <w:i/>
          <w:u w:val="single"/>
        </w:rPr>
      </w:pPr>
      <w:r w:rsidRPr="004C6CCA">
        <w:rPr>
          <w:rFonts w:ascii="Century" w:hAnsi="Century"/>
          <w:b/>
          <w:i/>
          <w:sz w:val="24"/>
          <w:szCs w:val="24"/>
          <w:u w:val="single"/>
        </w:rPr>
        <w:t>ATTESTATION SUR L’HONNEUR</w:t>
      </w:r>
      <w:r w:rsidRPr="004C6CCA">
        <w:rPr>
          <w:rFonts w:ascii="Century" w:hAnsi="Century"/>
          <w:b/>
          <w:i/>
          <w:u w:val="single"/>
        </w:rPr>
        <w:t xml:space="preserve"> </w:t>
      </w:r>
      <w:r w:rsidRPr="004C6CCA">
        <w:rPr>
          <w:rFonts w:ascii="Century" w:hAnsi="Century"/>
          <w:b/>
          <w:i/>
        </w:rPr>
        <w:t xml:space="preserve">           </w:t>
      </w:r>
      <w:r>
        <w:rPr>
          <w:rFonts w:ascii="Century" w:hAnsi="Century"/>
          <w:b/>
          <w:i/>
        </w:rPr>
        <w:t>-----------</w:t>
      </w:r>
      <w:r w:rsidRPr="004C6CCA">
        <w:rPr>
          <w:rFonts w:ascii="Century" w:hAnsi="Century"/>
          <w:b/>
          <w:i/>
        </w:rPr>
        <w:t xml:space="preserve">               </w:t>
      </w:r>
      <w:r>
        <w:rPr>
          <w:rFonts w:ascii="Century" w:hAnsi="Century"/>
          <w:b/>
          <w:i/>
        </w:rPr>
        <w:t>«   </w:t>
      </w:r>
      <w:r w:rsidRPr="004C6CCA">
        <w:rPr>
          <w:rFonts w:ascii="Century" w:hAnsi="Century"/>
          <w:b/>
          <w:i/>
        </w:rPr>
        <w:t xml:space="preserve"> </w:t>
      </w:r>
      <w:r w:rsidRPr="004C6CCA">
        <w:rPr>
          <w:rFonts w:ascii="Century" w:hAnsi="Century"/>
          <w:b/>
          <w:u w:val="single"/>
        </w:rPr>
        <w:t>VENTES AU DEBALLAGE</w:t>
      </w:r>
      <w:r>
        <w:rPr>
          <w:rFonts w:ascii="Century" w:hAnsi="Century"/>
          <w:b/>
          <w:i/>
          <w:u w:val="single"/>
        </w:rPr>
        <w:t xml:space="preserve"> </w:t>
      </w:r>
      <w:r>
        <w:rPr>
          <w:rFonts w:ascii="Century" w:hAnsi="Century"/>
          <w:b/>
        </w:rPr>
        <w:t>  « </w:t>
      </w:r>
      <w:r w:rsidRPr="004C6CCA">
        <w:rPr>
          <w:rFonts w:ascii="Century" w:hAnsi="Century"/>
          <w:b/>
          <w:i/>
          <w:u w:val="single"/>
        </w:rPr>
        <w:t xml:space="preserve">                                                                                                           </w:t>
      </w:r>
    </w:p>
    <w:p w:rsidR="0074736E" w:rsidRDefault="0074736E" w:rsidP="00AF4FD2">
      <w:pPr>
        <w:tabs>
          <w:tab w:val="left" w:pos="8430"/>
        </w:tabs>
        <w:jc w:val="center"/>
        <w:rPr>
          <w:rFonts w:ascii="Century" w:hAnsi="Century"/>
          <w:b/>
          <w:sz w:val="18"/>
          <w:szCs w:val="18"/>
          <w:u w:val="single"/>
        </w:rPr>
      </w:pPr>
      <w:proofErr w:type="gramStart"/>
      <w:r>
        <w:rPr>
          <w:rFonts w:ascii="Century" w:hAnsi="Century"/>
          <w:b/>
          <w:sz w:val="18"/>
          <w:szCs w:val="18"/>
          <w:u w:val="single"/>
        </w:rPr>
        <w:t>( DECRET</w:t>
      </w:r>
      <w:proofErr w:type="gramEnd"/>
      <w:r>
        <w:rPr>
          <w:rFonts w:ascii="Century" w:hAnsi="Century"/>
          <w:b/>
          <w:sz w:val="18"/>
          <w:szCs w:val="18"/>
          <w:u w:val="single"/>
        </w:rPr>
        <w:t xml:space="preserve"> MINISTRIEL N° 2009-16 DU 07 JANVIER 2009 )</w:t>
      </w:r>
    </w:p>
    <w:p w:rsidR="0074736E" w:rsidRDefault="005362BC" w:rsidP="0074736E">
      <w:pPr>
        <w:tabs>
          <w:tab w:val="left" w:pos="8430"/>
        </w:tabs>
        <w:jc w:val="both"/>
        <w:rPr>
          <w:rFonts w:ascii="Century" w:hAnsi="Century"/>
        </w:rPr>
      </w:pPr>
      <w:r>
        <w:rPr>
          <w:rFonts w:ascii="Century" w:hAnsi="Century"/>
        </w:rPr>
        <w:t>Je soussigné</w:t>
      </w:r>
      <w:proofErr w:type="gramStart"/>
      <w:r w:rsidR="00455003">
        <w:rPr>
          <w:rFonts w:ascii="Century" w:hAnsi="Century"/>
        </w:rPr>
        <w:t>………...</w:t>
      </w:r>
      <w:r>
        <w:rPr>
          <w:rFonts w:ascii="Century" w:hAnsi="Century"/>
        </w:rPr>
        <w:t>…………………………………,</w:t>
      </w:r>
      <w:proofErr w:type="gramEnd"/>
      <w:r>
        <w:rPr>
          <w:rFonts w:ascii="Century" w:hAnsi="Century"/>
        </w:rPr>
        <w:t xml:space="preserve"> atteste sur l’honneur ne pas avoir participé à deux autres manifestations de même nature au cours de l’année civile.</w:t>
      </w:r>
    </w:p>
    <w:p w:rsidR="00840B95" w:rsidRDefault="00ED0AB1" w:rsidP="0074736E">
      <w:pPr>
        <w:tabs>
          <w:tab w:val="left" w:pos="8430"/>
        </w:tabs>
        <w:jc w:val="both"/>
        <w:rPr>
          <w:rFonts w:ascii="Century" w:hAnsi="Century"/>
          <w:b/>
          <w:i/>
          <w:u w:val="single"/>
        </w:rPr>
      </w:pPr>
      <w:r>
        <w:rPr>
          <w:rFonts w:ascii="Century" w:hAnsi="Century"/>
        </w:rPr>
        <w:t>Fait à St-</w:t>
      </w:r>
      <w:proofErr w:type="spellStart"/>
      <w:r>
        <w:rPr>
          <w:rFonts w:ascii="Century" w:hAnsi="Century"/>
        </w:rPr>
        <w:t>Nabord</w:t>
      </w:r>
      <w:proofErr w:type="spellEnd"/>
      <w:r>
        <w:rPr>
          <w:rFonts w:ascii="Century" w:hAnsi="Century"/>
        </w:rPr>
        <w:t xml:space="preserve">, le …………………………2021                         </w:t>
      </w:r>
      <w:r w:rsidR="00840B95">
        <w:rPr>
          <w:rFonts w:ascii="Century" w:hAnsi="Century"/>
          <w:b/>
          <w:i/>
          <w:u w:val="single"/>
        </w:rPr>
        <w:t>Signatures</w:t>
      </w:r>
    </w:p>
    <w:p w:rsidR="00ED0AB1" w:rsidRPr="00840B95" w:rsidRDefault="00ED0AB1" w:rsidP="0074736E">
      <w:pPr>
        <w:tabs>
          <w:tab w:val="left" w:pos="8430"/>
        </w:tabs>
        <w:jc w:val="both"/>
        <w:rPr>
          <w:rFonts w:ascii="Century" w:hAnsi="Century"/>
          <w:b/>
          <w:i/>
        </w:rPr>
      </w:pPr>
      <w:r w:rsidRPr="00840B95">
        <w:rPr>
          <w:rFonts w:ascii="Century" w:hAnsi="Century"/>
          <w:i/>
        </w:rPr>
        <w:t>Visa de l’Association</w:t>
      </w:r>
      <w:r w:rsidR="00840B95">
        <w:rPr>
          <w:rFonts w:ascii="Century" w:hAnsi="Century"/>
          <w:i/>
        </w:rPr>
        <w:t> : le…………………….2021</w:t>
      </w:r>
      <w:r w:rsidR="00840B95" w:rsidRPr="00840B95">
        <w:rPr>
          <w:rFonts w:ascii="Century" w:hAnsi="Century"/>
          <w:i/>
        </w:rPr>
        <w:t xml:space="preserve">   </w:t>
      </w:r>
      <w:r w:rsidRPr="00840B95">
        <w:rPr>
          <w:rFonts w:ascii="Century" w:hAnsi="Century"/>
          <w:i/>
        </w:rPr>
        <w:t xml:space="preserve">  </w:t>
      </w:r>
      <w:r w:rsidR="00840B95">
        <w:rPr>
          <w:rFonts w:ascii="Century" w:hAnsi="Century"/>
          <w:i/>
        </w:rPr>
        <w:t xml:space="preserve">            </w:t>
      </w:r>
      <w:r w:rsidRPr="00840B95">
        <w:rPr>
          <w:rFonts w:ascii="Century" w:hAnsi="Century"/>
          <w:i/>
        </w:rPr>
        <w:t xml:space="preserve">  </w:t>
      </w:r>
      <w:r w:rsidR="00840B95" w:rsidRPr="00840B95">
        <w:rPr>
          <w:rFonts w:ascii="Century" w:hAnsi="Century"/>
          <w:i/>
        </w:rPr>
        <w:t xml:space="preserve">                           </w:t>
      </w:r>
    </w:p>
    <w:sectPr w:rsidR="00ED0AB1" w:rsidRPr="00840B95" w:rsidSect="00D93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1E0"/>
    <w:multiLevelType w:val="hybridMultilevel"/>
    <w:tmpl w:val="49DC0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A4311"/>
    <w:multiLevelType w:val="hybridMultilevel"/>
    <w:tmpl w:val="AE8CB5A2"/>
    <w:lvl w:ilvl="0" w:tplc="B552993A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411B"/>
    <w:multiLevelType w:val="hybridMultilevel"/>
    <w:tmpl w:val="02D034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93"/>
    <w:rsid w:val="000F0537"/>
    <w:rsid w:val="00152B83"/>
    <w:rsid w:val="001561C7"/>
    <w:rsid w:val="001C5083"/>
    <w:rsid w:val="002831F1"/>
    <w:rsid w:val="002C7771"/>
    <w:rsid w:val="00331775"/>
    <w:rsid w:val="00362B63"/>
    <w:rsid w:val="00436224"/>
    <w:rsid w:val="00455003"/>
    <w:rsid w:val="004C6CCA"/>
    <w:rsid w:val="005362BC"/>
    <w:rsid w:val="005E6446"/>
    <w:rsid w:val="005F1683"/>
    <w:rsid w:val="006551CA"/>
    <w:rsid w:val="0074736E"/>
    <w:rsid w:val="00764B7F"/>
    <w:rsid w:val="00840B95"/>
    <w:rsid w:val="008B6622"/>
    <w:rsid w:val="00A12473"/>
    <w:rsid w:val="00AD50A9"/>
    <w:rsid w:val="00AF4FD2"/>
    <w:rsid w:val="00B1109B"/>
    <w:rsid w:val="00B74F61"/>
    <w:rsid w:val="00C75E47"/>
    <w:rsid w:val="00D057A4"/>
    <w:rsid w:val="00D93A93"/>
    <w:rsid w:val="00DF7E99"/>
    <w:rsid w:val="00E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0B37F-2F9D-4A3A-B2B0-378C65EE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7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582A-93F9-488C-BB40-2DB4C724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ROB88.5510</dc:creator>
  <cp:keywords/>
  <dc:description/>
  <cp:lastModifiedBy>Robert WARY</cp:lastModifiedBy>
  <cp:revision>2</cp:revision>
  <cp:lastPrinted>2021-08-25T09:41:00Z</cp:lastPrinted>
  <dcterms:created xsi:type="dcterms:W3CDTF">2021-08-25T09:45:00Z</dcterms:created>
  <dcterms:modified xsi:type="dcterms:W3CDTF">2021-08-25T09:45:00Z</dcterms:modified>
</cp:coreProperties>
</file>